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E26F" w14:textId="5CDD0877" w:rsidR="00092E52" w:rsidRDefault="00DD545A" w:rsidP="00DD545A">
      <w:pPr>
        <w:spacing w:after="0"/>
        <w:jc w:val="center"/>
        <w:rPr>
          <w:rFonts w:ascii="Times New Roman" w:hAnsi="Times New Roman" w:cs="Times New Roman"/>
          <w:b/>
          <w:bCs/>
          <w:sz w:val="24"/>
          <w:szCs w:val="24"/>
        </w:rPr>
      </w:pPr>
      <w:bookmarkStart w:id="0" w:name="_GoBack"/>
      <w:r w:rsidRPr="00DD545A">
        <w:rPr>
          <w:rFonts w:ascii="Times New Roman" w:hAnsi="Times New Roman" w:cs="Times New Roman"/>
          <w:b/>
          <w:bCs/>
          <w:sz w:val="24"/>
          <w:szCs w:val="24"/>
        </w:rPr>
        <w:t>Ticamības deklarācija</w:t>
      </w:r>
      <w:r w:rsidR="003B149A">
        <w:rPr>
          <w:rFonts w:ascii="Times New Roman" w:hAnsi="Times New Roman" w:cs="Times New Roman"/>
          <w:b/>
          <w:bCs/>
          <w:sz w:val="24"/>
          <w:szCs w:val="24"/>
        </w:rPr>
        <w:t xml:space="preserve"> par mobilitātes dalībniekiem ar ierobežotām iespējām piešķirto papildu atbalstu</w:t>
      </w:r>
      <w:bookmarkEnd w:id="0"/>
    </w:p>
    <w:p w14:paraId="269AAB01" w14:textId="77777777" w:rsidR="00FE118C" w:rsidRPr="00DD545A" w:rsidRDefault="00FE118C" w:rsidP="00DD545A">
      <w:pPr>
        <w:spacing w:after="0"/>
        <w:jc w:val="center"/>
        <w:rPr>
          <w:rFonts w:ascii="Times New Roman" w:hAnsi="Times New Roman" w:cs="Times New Roman"/>
          <w:b/>
          <w:bCs/>
          <w:sz w:val="24"/>
          <w:szCs w:val="24"/>
        </w:rPr>
      </w:pPr>
    </w:p>
    <w:p w14:paraId="5DD0C197" w14:textId="1149AA5B" w:rsidR="00DD545A" w:rsidRDefault="00DD545A" w:rsidP="00DD545A">
      <w:pPr>
        <w:spacing w:after="0"/>
        <w:rPr>
          <w:rFonts w:ascii="Times New Roman" w:hAnsi="Times New Roman" w:cs="Times New Roman"/>
          <w:b/>
          <w:bCs/>
          <w:sz w:val="24"/>
          <w:szCs w:val="24"/>
        </w:rPr>
      </w:pPr>
    </w:p>
    <w:tbl>
      <w:tblPr>
        <w:tblStyle w:val="Reatabula"/>
        <w:tblW w:w="0" w:type="auto"/>
        <w:tblLook w:val="04A0" w:firstRow="1" w:lastRow="0" w:firstColumn="1" w:lastColumn="0" w:noHBand="0" w:noVBand="1"/>
      </w:tblPr>
      <w:tblGrid>
        <w:gridCol w:w="4531"/>
        <w:gridCol w:w="4536"/>
      </w:tblGrid>
      <w:tr w:rsidR="00ED2CD4" w14:paraId="226261D2" w14:textId="77777777" w:rsidTr="006F1B5E">
        <w:trPr>
          <w:trHeight w:val="634"/>
        </w:trPr>
        <w:tc>
          <w:tcPr>
            <w:tcW w:w="4531" w:type="dxa"/>
            <w:vAlign w:val="center"/>
          </w:tcPr>
          <w:p w14:paraId="2125DA35" w14:textId="1D9392B8" w:rsidR="00ED2CD4" w:rsidRDefault="0032469B" w:rsidP="0032469B">
            <w:pPr>
              <w:rPr>
                <w:rFonts w:ascii="Times New Roman" w:hAnsi="Times New Roman" w:cs="Times New Roman"/>
                <w:b/>
                <w:bCs/>
                <w:sz w:val="24"/>
                <w:szCs w:val="24"/>
              </w:rPr>
            </w:pPr>
            <w:r w:rsidRPr="00DD545A">
              <w:rPr>
                <w:rFonts w:ascii="Times New Roman" w:hAnsi="Times New Roman" w:cs="Times New Roman"/>
                <w:b/>
                <w:bCs/>
                <w:sz w:val="24"/>
                <w:szCs w:val="24"/>
              </w:rPr>
              <w:t>Augstākās izglītības iestādes</w:t>
            </w:r>
            <w:r w:rsidR="000C0AD8">
              <w:rPr>
                <w:rFonts w:ascii="Times New Roman" w:hAnsi="Times New Roman" w:cs="Times New Roman"/>
                <w:b/>
                <w:bCs/>
                <w:sz w:val="24"/>
                <w:szCs w:val="24"/>
              </w:rPr>
              <w:t xml:space="preserve"> (AII)</w:t>
            </w:r>
            <w:r w:rsidRPr="00DD545A">
              <w:rPr>
                <w:rFonts w:ascii="Times New Roman" w:hAnsi="Times New Roman" w:cs="Times New Roman"/>
                <w:b/>
                <w:bCs/>
                <w:sz w:val="24"/>
                <w:szCs w:val="24"/>
              </w:rPr>
              <w:t xml:space="preserve"> nosaukums</w:t>
            </w:r>
          </w:p>
        </w:tc>
        <w:tc>
          <w:tcPr>
            <w:tcW w:w="4536" w:type="dxa"/>
            <w:vAlign w:val="center"/>
          </w:tcPr>
          <w:p w14:paraId="4430E232" w14:textId="77777777" w:rsidR="00ED2CD4" w:rsidRDefault="00ED2CD4" w:rsidP="00ED2CD4">
            <w:pPr>
              <w:jc w:val="center"/>
              <w:rPr>
                <w:rFonts w:ascii="Times New Roman" w:hAnsi="Times New Roman" w:cs="Times New Roman"/>
                <w:b/>
                <w:bCs/>
                <w:sz w:val="24"/>
                <w:szCs w:val="24"/>
              </w:rPr>
            </w:pPr>
          </w:p>
        </w:tc>
      </w:tr>
      <w:tr w:rsidR="0032469B" w14:paraId="29990D1F" w14:textId="77777777" w:rsidTr="006F1B5E">
        <w:trPr>
          <w:trHeight w:val="634"/>
        </w:trPr>
        <w:tc>
          <w:tcPr>
            <w:tcW w:w="4531" w:type="dxa"/>
            <w:vAlign w:val="center"/>
          </w:tcPr>
          <w:p w14:paraId="6E47CCB3" w14:textId="5A63445B" w:rsidR="0032469B" w:rsidRPr="00DD545A" w:rsidRDefault="0032469B" w:rsidP="0032469B">
            <w:pPr>
              <w:rPr>
                <w:rFonts w:ascii="Times New Roman" w:hAnsi="Times New Roman" w:cs="Times New Roman"/>
                <w:b/>
                <w:bCs/>
                <w:sz w:val="24"/>
                <w:szCs w:val="24"/>
              </w:rPr>
            </w:pPr>
            <w:proofErr w:type="spellStart"/>
            <w:r w:rsidRPr="00DD545A">
              <w:rPr>
                <w:rFonts w:ascii="Times New Roman" w:hAnsi="Times New Roman" w:cs="Times New Roman"/>
                <w:b/>
                <w:bCs/>
                <w:sz w:val="24"/>
                <w:szCs w:val="24"/>
              </w:rPr>
              <w:t>Erasmus</w:t>
            </w:r>
            <w:proofErr w:type="spellEnd"/>
            <w:r w:rsidRPr="00DD545A">
              <w:rPr>
                <w:rFonts w:ascii="Times New Roman" w:hAnsi="Times New Roman" w:cs="Times New Roman"/>
                <w:b/>
                <w:bCs/>
                <w:sz w:val="24"/>
                <w:szCs w:val="24"/>
              </w:rPr>
              <w:t xml:space="preserve"> kods</w:t>
            </w:r>
          </w:p>
        </w:tc>
        <w:tc>
          <w:tcPr>
            <w:tcW w:w="4536" w:type="dxa"/>
            <w:vAlign w:val="center"/>
          </w:tcPr>
          <w:p w14:paraId="5384D2D5" w14:textId="77777777" w:rsidR="0032469B" w:rsidRDefault="0032469B" w:rsidP="00ED2CD4">
            <w:pPr>
              <w:jc w:val="center"/>
              <w:rPr>
                <w:rFonts w:ascii="Times New Roman" w:hAnsi="Times New Roman" w:cs="Times New Roman"/>
                <w:b/>
                <w:bCs/>
                <w:sz w:val="24"/>
                <w:szCs w:val="24"/>
              </w:rPr>
            </w:pPr>
          </w:p>
        </w:tc>
      </w:tr>
      <w:tr w:rsidR="0032469B" w14:paraId="488EA1A2" w14:textId="77777777" w:rsidTr="006F1B5E">
        <w:trPr>
          <w:trHeight w:val="634"/>
        </w:trPr>
        <w:tc>
          <w:tcPr>
            <w:tcW w:w="4531" w:type="dxa"/>
            <w:vAlign w:val="center"/>
          </w:tcPr>
          <w:p w14:paraId="6CD9B735" w14:textId="3379C2AC" w:rsidR="0032469B" w:rsidRPr="00DD545A" w:rsidRDefault="0032469B" w:rsidP="0032469B">
            <w:pPr>
              <w:rPr>
                <w:rFonts w:ascii="Times New Roman" w:hAnsi="Times New Roman" w:cs="Times New Roman"/>
                <w:b/>
                <w:bCs/>
                <w:sz w:val="24"/>
                <w:szCs w:val="24"/>
              </w:rPr>
            </w:pPr>
            <w:proofErr w:type="spellStart"/>
            <w:r w:rsidRPr="00DD545A">
              <w:rPr>
                <w:rFonts w:ascii="Times New Roman" w:hAnsi="Times New Roman" w:cs="Times New Roman"/>
                <w:b/>
                <w:bCs/>
                <w:sz w:val="24"/>
                <w:szCs w:val="24"/>
              </w:rPr>
              <w:t>Erasmus</w:t>
            </w:r>
            <w:proofErr w:type="spellEnd"/>
            <w:r w:rsidRPr="00DD545A">
              <w:rPr>
                <w:rFonts w:ascii="Times New Roman" w:hAnsi="Times New Roman" w:cs="Times New Roman"/>
                <w:b/>
                <w:bCs/>
                <w:sz w:val="24"/>
                <w:szCs w:val="24"/>
              </w:rPr>
              <w:t>+ programmas projekta numurs, kura ietvaros īstenota</w:t>
            </w:r>
            <w:r w:rsidR="003B149A">
              <w:rPr>
                <w:rFonts w:ascii="Times New Roman" w:hAnsi="Times New Roman" w:cs="Times New Roman"/>
                <w:b/>
                <w:bCs/>
                <w:sz w:val="24"/>
                <w:szCs w:val="24"/>
              </w:rPr>
              <w:t>s</w:t>
            </w:r>
            <w:r w:rsidRPr="00DD545A">
              <w:rPr>
                <w:rFonts w:ascii="Times New Roman" w:hAnsi="Times New Roman" w:cs="Times New Roman"/>
                <w:b/>
                <w:bCs/>
                <w:sz w:val="24"/>
                <w:szCs w:val="24"/>
              </w:rPr>
              <w:t xml:space="preserve"> mobilitāte</w:t>
            </w:r>
            <w:r w:rsidR="003B149A">
              <w:rPr>
                <w:rFonts w:ascii="Times New Roman" w:hAnsi="Times New Roman" w:cs="Times New Roman"/>
                <w:b/>
                <w:bCs/>
                <w:sz w:val="24"/>
                <w:szCs w:val="24"/>
              </w:rPr>
              <w:t>s</w:t>
            </w:r>
          </w:p>
        </w:tc>
        <w:tc>
          <w:tcPr>
            <w:tcW w:w="4536" w:type="dxa"/>
            <w:vAlign w:val="center"/>
          </w:tcPr>
          <w:p w14:paraId="775665DC" w14:textId="77777777" w:rsidR="0032469B" w:rsidRDefault="0032469B" w:rsidP="00ED2CD4">
            <w:pPr>
              <w:jc w:val="center"/>
              <w:rPr>
                <w:rFonts w:ascii="Times New Roman" w:hAnsi="Times New Roman" w:cs="Times New Roman"/>
                <w:b/>
                <w:bCs/>
                <w:sz w:val="24"/>
                <w:szCs w:val="24"/>
              </w:rPr>
            </w:pPr>
          </w:p>
        </w:tc>
      </w:tr>
    </w:tbl>
    <w:p w14:paraId="19233267" w14:textId="5E6F0D3E" w:rsidR="00ED2CD4" w:rsidRDefault="00ED2CD4" w:rsidP="00DD545A">
      <w:pPr>
        <w:spacing w:after="0"/>
        <w:rPr>
          <w:rFonts w:ascii="Times New Roman" w:hAnsi="Times New Roman" w:cs="Times New Roman"/>
          <w:b/>
          <w:bCs/>
          <w:sz w:val="24"/>
          <w:szCs w:val="24"/>
        </w:rPr>
      </w:pPr>
    </w:p>
    <w:tbl>
      <w:tblPr>
        <w:tblStyle w:val="Reatabula"/>
        <w:tblW w:w="9634" w:type="dxa"/>
        <w:tblLook w:val="04A0" w:firstRow="1" w:lastRow="0" w:firstColumn="1" w:lastColumn="0" w:noHBand="0" w:noVBand="1"/>
      </w:tblPr>
      <w:tblGrid>
        <w:gridCol w:w="4815"/>
        <w:gridCol w:w="4819"/>
      </w:tblGrid>
      <w:tr w:rsidR="00743B1F" w14:paraId="2C073D70" w14:textId="77777777" w:rsidTr="00743B1F">
        <w:trPr>
          <w:trHeight w:val="800"/>
        </w:trPr>
        <w:tc>
          <w:tcPr>
            <w:tcW w:w="9634" w:type="dxa"/>
            <w:gridSpan w:val="2"/>
            <w:vAlign w:val="center"/>
          </w:tcPr>
          <w:p w14:paraId="6DB20FBF" w14:textId="77777777" w:rsidR="00E42D13" w:rsidRDefault="00743B1F" w:rsidP="00AD1EC7">
            <w:pPr>
              <w:ind w:firstLine="426"/>
              <w:jc w:val="both"/>
              <w:rPr>
                <w:rFonts w:ascii="Times New Roman" w:hAnsi="Times New Roman" w:cs="Times New Roman"/>
                <w:sz w:val="24"/>
                <w:szCs w:val="24"/>
              </w:rPr>
            </w:pPr>
            <w:r>
              <w:rPr>
                <w:rFonts w:ascii="Times New Roman" w:hAnsi="Times New Roman" w:cs="Times New Roman"/>
                <w:sz w:val="24"/>
                <w:szCs w:val="24"/>
              </w:rPr>
              <w:t xml:space="preserve">Apliecinu, ka </w:t>
            </w:r>
            <w:r w:rsidRPr="009F7CE6">
              <w:rPr>
                <w:rFonts w:ascii="Times New Roman" w:hAnsi="Times New Roman" w:cs="Times New Roman"/>
                <w:sz w:val="24"/>
                <w:szCs w:val="24"/>
              </w:rPr>
              <w:t>lēmums</w:t>
            </w:r>
            <w:r w:rsidR="00E96084">
              <w:rPr>
                <w:rFonts w:ascii="Times New Roman" w:hAnsi="Times New Roman" w:cs="Times New Roman"/>
                <w:sz w:val="24"/>
                <w:szCs w:val="24"/>
              </w:rPr>
              <w:t xml:space="preserve"> </w:t>
            </w:r>
            <w:r w:rsidR="00E96084" w:rsidRPr="00E96084">
              <w:rPr>
                <w:rFonts w:ascii="Times New Roman" w:hAnsi="Times New Roman" w:cs="Times New Roman"/>
                <w:sz w:val="24"/>
                <w:szCs w:val="24"/>
                <w:highlight w:val="yellow"/>
              </w:rPr>
              <w:t>studiju un/vai prakses</w:t>
            </w:r>
            <w:r w:rsidRPr="009F7CE6">
              <w:rPr>
                <w:rFonts w:ascii="Times New Roman" w:hAnsi="Times New Roman" w:cs="Times New Roman"/>
                <w:sz w:val="24"/>
                <w:szCs w:val="24"/>
              </w:rPr>
              <w:t xml:space="preserve"> mobilitā</w:t>
            </w:r>
            <w:r w:rsidR="00E96084">
              <w:rPr>
                <w:rFonts w:ascii="Times New Roman" w:hAnsi="Times New Roman" w:cs="Times New Roman"/>
                <w:sz w:val="24"/>
                <w:szCs w:val="24"/>
              </w:rPr>
              <w:t>tes</w:t>
            </w:r>
            <w:r w:rsidRPr="009F7CE6">
              <w:rPr>
                <w:rFonts w:ascii="Times New Roman" w:hAnsi="Times New Roman" w:cs="Times New Roman"/>
                <w:sz w:val="24"/>
                <w:szCs w:val="24"/>
              </w:rPr>
              <w:t xml:space="preserve"> dalībniek</w:t>
            </w:r>
            <w:r w:rsidR="00E96084">
              <w:rPr>
                <w:rFonts w:ascii="Times New Roman" w:hAnsi="Times New Roman" w:cs="Times New Roman"/>
                <w:sz w:val="24"/>
                <w:szCs w:val="24"/>
              </w:rPr>
              <w:t>iem ar ierobežotām iespējām</w:t>
            </w:r>
            <w:r w:rsidR="00AD1EC7">
              <w:rPr>
                <w:rFonts w:ascii="Times New Roman" w:hAnsi="Times New Roman" w:cs="Times New Roman"/>
                <w:sz w:val="24"/>
                <w:szCs w:val="24"/>
              </w:rPr>
              <w:t xml:space="preserve"> </w:t>
            </w:r>
            <w:r w:rsidR="00AD1EC7" w:rsidRPr="009F7CE6">
              <w:rPr>
                <w:rFonts w:ascii="Times New Roman" w:hAnsi="Times New Roman" w:cs="Times New Roman"/>
                <w:sz w:val="24"/>
                <w:szCs w:val="24"/>
              </w:rPr>
              <w:t xml:space="preserve">piešķirt </w:t>
            </w:r>
            <w:r w:rsidR="00AD1EC7">
              <w:rPr>
                <w:rFonts w:ascii="Times New Roman" w:hAnsi="Times New Roman" w:cs="Times New Roman"/>
                <w:sz w:val="24"/>
                <w:szCs w:val="24"/>
              </w:rPr>
              <w:t>papildu atbalstu</w:t>
            </w:r>
            <w:r w:rsidR="00E96084">
              <w:rPr>
                <w:rFonts w:ascii="Times New Roman" w:hAnsi="Times New Roman" w:cs="Times New Roman"/>
                <w:sz w:val="24"/>
                <w:szCs w:val="24"/>
              </w:rPr>
              <w:t xml:space="preserve"> 250,00 EUR apmērā ilgtermiņa mobilitātes gadījumā, 100,00 EUR apmērā īstermiņa mobilitātes gadījumā, ja tā nav ilgāka par 14 dienām (ieskaitot), un 150,00 EUR apmērā īstermiņa mobilitātes gadījumā, ja tā ir ilgāka par 14 dienām</w:t>
            </w:r>
            <w:r w:rsidR="00E42D13">
              <w:rPr>
                <w:rFonts w:ascii="Times New Roman" w:hAnsi="Times New Roman" w:cs="Times New Roman"/>
                <w:sz w:val="24"/>
                <w:szCs w:val="24"/>
              </w:rPr>
              <w:t>:</w:t>
            </w:r>
          </w:p>
          <w:p w14:paraId="016FCB69" w14:textId="484D20F0" w:rsidR="00E42D13" w:rsidRDefault="00E42D13" w:rsidP="00AD1EC7">
            <w:pPr>
              <w:ind w:firstLine="426"/>
              <w:jc w:val="both"/>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7A750D">
              <w:rPr>
                <w:rFonts w:ascii="Times New Roman" w:hAnsi="Times New Roman" w:cs="Times New Roman"/>
                <w:sz w:val="24"/>
                <w:szCs w:val="24"/>
              </w:rPr>
            </w:r>
            <w:r w:rsidR="007A750D">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43B1F" w:rsidRPr="009F7CE6">
              <w:rPr>
                <w:rFonts w:ascii="Times New Roman" w:hAnsi="Times New Roman" w:cs="Times New Roman"/>
                <w:sz w:val="24"/>
                <w:szCs w:val="24"/>
              </w:rPr>
              <w:t>ir pamatots</w:t>
            </w:r>
            <w:r w:rsidR="00AD1EC7">
              <w:rPr>
                <w:rFonts w:ascii="Times New Roman" w:hAnsi="Times New Roman" w:cs="Times New Roman"/>
                <w:sz w:val="24"/>
                <w:szCs w:val="24"/>
              </w:rPr>
              <w:t xml:space="preserve">, </w:t>
            </w:r>
            <w:r w:rsidR="00743B1F" w:rsidRPr="009F7CE6">
              <w:rPr>
                <w:rFonts w:ascii="Times New Roman" w:hAnsi="Times New Roman" w:cs="Times New Roman"/>
                <w:sz w:val="24"/>
                <w:szCs w:val="24"/>
              </w:rPr>
              <w:t>atbilstoši izvērtēts</w:t>
            </w:r>
            <w:r w:rsidR="00AD1EC7">
              <w:rPr>
                <w:rFonts w:ascii="Times New Roman" w:hAnsi="Times New Roman" w:cs="Times New Roman"/>
                <w:sz w:val="24"/>
                <w:szCs w:val="24"/>
              </w:rPr>
              <w:t xml:space="preserve"> un saskaņā ar institūcijā noteikto kārtību</w:t>
            </w:r>
            <w:r w:rsidR="00743B1F">
              <w:rPr>
                <w:rFonts w:ascii="Times New Roman" w:hAnsi="Times New Roman" w:cs="Times New Roman"/>
                <w:sz w:val="24"/>
                <w:szCs w:val="24"/>
              </w:rPr>
              <w:t xml:space="preserve">, </w:t>
            </w:r>
          </w:p>
          <w:p w14:paraId="684BBCA3" w14:textId="51F57898" w:rsidR="00E42D13" w:rsidRDefault="00E42D13" w:rsidP="00AD1EC7">
            <w:pPr>
              <w:ind w:firstLine="426"/>
              <w:jc w:val="both"/>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7A750D">
              <w:rPr>
                <w:rFonts w:ascii="Times New Roman" w:hAnsi="Times New Roman" w:cs="Times New Roman"/>
                <w:sz w:val="24"/>
                <w:szCs w:val="24"/>
              </w:rPr>
            </w:r>
            <w:r w:rsidR="007A750D">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43B1F" w:rsidRPr="009F7CE6">
              <w:rPr>
                <w:rFonts w:ascii="Times New Roman" w:hAnsi="Times New Roman" w:cs="Times New Roman"/>
                <w:sz w:val="24"/>
                <w:szCs w:val="24"/>
              </w:rPr>
              <w:t>pieņemot lēmumu, ir ievērots vienlīdzības,</w:t>
            </w:r>
            <w:r w:rsidR="00743B1F">
              <w:rPr>
                <w:rFonts w:ascii="Times New Roman" w:hAnsi="Times New Roman" w:cs="Times New Roman"/>
                <w:sz w:val="24"/>
                <w:szCs w:val="24"/>
              </w:rPr>
              <w:t xml:space="preserve"> </w:t>
            </w:r>
            <w:r w:rsidR="00743B1F" w:rsidRPr="009F7CE6">
              <w:rPr>
                <w:rFonts w:ascii="Times New Roman" w:hAnsi="Times New Roman" w:cs="Times New Roman"/>
                <w:sz w:val="24"/>
                <w:szCs w:val="24"/>
              </w:rPr>
              <w:t>vienotas pieejas un taisnīguma princips</w:t>
            </w:r>
          </w:p>
          <w:p w14:paraId="25D7D2FF" w14:textId="10A2D537" w:rsidR="00743B1F" w:rsidRDefault="00E42D13" w:rsidP="00E42D13">
            <w:pPr>
              <w:ind w:left="737" w:hanging="311"/>
              <w:jc w:val="both"/>
              <w:rPr>
                <w:rFonts w:ascii="Times New Roman" w:hAnsi="Times New Roman" w:cs="Times New Roman"/>
                <w:sz w:val="24"/>
                <w:szCs w:val="24"/>
              </w:rPr>
            </w:pPr>
            <w:r w:rsidRPr="00DD545A">
              <w:rPr>
                <w:rFonts w:ascii="Times New Roman" w:hAnsi="Times New Roman" w:cs="Times New Roman"/>
                <w:sz w:val="24"/>
                <w:szCs w:val="24"/>
              </w:rPr>
              <w:fldChar w:fldCharType="begin">
                <w:ffData>
                  <w:name w:val=""/>
                  <w:enabled/>
                  <w:calcOnExit w:val="0"/>
                  <w:checkBox>
                    <w:sizeAuto/>
                    <w:default w:val="0"/>
                  </w:checkBox>
                </w:ffData>
              </w:fldChar>
            </w:r>
            <w:r w:rsidRPr="00DD545A">
              <w:rPr>
                <w:rFonts w:ascii="Times New Roman" w:hAnsi="Times New Roman" w:cs="Times New Roman"/>
                <w:sz w:val="24"/>
                <w:szCs w:val="24"/>
              </w:rPr>
              <w:instrText xml:space="preserve"> FORMCHECKBOX </w:instrText>
            </w:r>
            <w:r w:rsidR="007A750D">
              <w:rPr>
                <w:rFonts w:ascii="Times New Roman" w:hAnsi="Times New Roman" w:cs="Times New Roman"/>
                <w:sz w:val="24"/>
                <w:szCs w:val="24"/>
              </w:rPr>
            </w:r>
            <w:r w:rsidR="007A750D">
              <w:rPr>
                <w:rFonts w:ascii="Times New Roman" w:hAnsi="Times New Roman" w:cs="Times New Roman"/>
                <w:sz w:val="24"/>
                <w:szCs w:val="24"/>
              </w:rPr>
              <w:fldChar w:fldCharType="separate"/>
            </w:r>
            <w:r w:rsidRPr="00DD545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D1EC7">
              <w:rPr>
                <w:rFonts w:ascii="Times New Roman" w:hAnsi="Times New Roman" w:cs="Times New Roman"/>
                <w:sz w:val="24"/>
                <w:szCs w:val="24"/>
              </w:rPr>
              <w:t>papildu</w:t>
            </w:r>
            <w:r w:rsidR="00743B1F">
              <w:rPr>
                <w:rFonts w:ascii="Times New Roman" w:hAnsi="Times New Roman" w:cs="Times New Roman"/>
                <w:sz w:val="24"/>
                <w:szCs w:val="24"/>
              </w:rPr>
              <w:t xml:space="preserve"> atbalsts mobilitātes dalībniek</w:t>
            </w:r>
            <w:r>
              <w:rPr>
                <w:rFonts w:ascii="Times New Roman" w:hAnsi="Times New Roman" w:cs="Times New Roman"/>
                <w:sz w:val="24"/>
                <w:szCs w:val="24"/>
              </w:rPr>
              <w:t>iem</w:t>
            </w:r>
            <w:r w:rsidR="00AD1EC7">
              <w:rPr>
                <w:rFonts w:ascii="Times New Roman" w:hAnsi="Times New Roman" w:cs="Times New Roman"/>
                <w:sz w:val="24"/>
                <w:szCs w:val="24"/>
              </w:rPr>
              <w:t xml:space="preserve"> ar ierobežotām iespējām</w:t>
            </w:r>
            <w:r w:rsidR="00743B1F">
              <w:rPr>
                <w:rFonts w:ascii="Times New Roman" w:hAnsi="Times New Roman" w:cs="Times New Roman"/>
                <w:sz w:val="24"/>
                <w:szCs w:val="24"/>
              </w:rPr>
              <w:t xml:space="preserve"> ir piešķirts saskaņā ar </w:t>
            </w:r>
            <w:proofErr w:type="spellStart"/>
            <w:r w:rsidR="00743B1F">
              <w:rPr>
                <w:rFonts w:ascii="Times New Roman" w:hAnsi="Times New Roman" w:cs="Times New Roman"/>
                <w:sz w:val="24"/>
                <w:szCs w:val="24"/>
              </w:rPr>
              <w:t>Erasmus</w:t>
            </w:r>
            <w:proofErr w:type="spellEnd"/>
            <w:r w:rsidR="00743B1F">
              <w:rPr>
                <w:rFonts w:ascii="Times New Roman" w:hAnsi="Times New Roman" w:cs="Times New Roman"/>
                <w:sz w:val="24"/>
                <w:szCs w:val="24"/>
              </w:rPr>
              <w:t>+ Programmas nosacījumiem</w:t>
            </w:r>
            <w:r w:rsidR="00AD1EC7">
              <w:rPr>
                <w:rFonts w:ascii="Times New Roman" w:hAnsi="Times New Roman" w:cs="Times New Roman"/>
                <w:sz w:val="24"/>
                <w:szCs w:val="24"/>
              </w:rPr>
              <w:t>.</w:t>
            </w:r>
          </w:p>
          <w:p w14:paraId="51DA6B7B" w14:textId="77777777" w:rsidR="00E42D13" w:rsidRDefault="00E42D13" w:rsidP="00E42D13">
            <w:pPr>
              <w:ind w:left="737" w:hanging="311"/>
              <w:jc w:val="both"/>
              <w:rPr>
                <w:rFonts w:ascii="Times New Roman" w:hAnsi="Times New Roman" w:cs="Times New Roman"/>
                <w:sz w:val="24"/>
                <w:szCs w:val="24"/>
              </w:rPr>
            </w:pPr>
          </w:p>
          <w:p w14:paraId="1D68B3F5" w14:textId="77777777" w:rsidR="00AD1EC7" w:rsidRDefault="00AD1EC7" w:rsidP="00AD1EC7">
            <w:pPr>
              <w:ind w:firstLine="426"/>
              <w:jc w:val="both"/>
              <w:rPr>
                <w:rFonts w:ascii="Times New Roman" w:hAnsi="Times New Roman" w:cs="Times New Roman"/>
                <w:sz w:val="24"/>
                <w:szCs w:val="24"/>
              </w:rPr>
            </w:pPr>
            <w:r>
              <w:rPr>
                <w:rFonts w:ascii="Times New Roman" w:hAnsi="Times New Roman" w:cs="Times New Roman"/>
                <w:sz w:val="24"/>
                <w:szCs w:val="24"/>
              </w:rPr>
              <w:t xml:space="preserve">Apliecinu, ka ir gūta pietiekama pārliecība par mobilitātes dalībnieku atbilstību kādam no Eiropas Komisijas noteiktajiem šķēršļiem, kas var kavēt līdzdalību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programmā:</w:t>
            </w:r>
          </w:p>
          <w:p w14:paraId="2E180002" w14:textId="77777777" w:rsidR="00AD1EC7" w:rsidRDefault="00AD1EC7" w:rsidP="00AD1EC7">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Invaliditāte</w:t>
            </w:r>
          </w:p>
          <w:p w14:paraId="22023A80" w14:textId="77777777" w:rsidR="00AD1EC7" w:rsidRDefault="00E91374" w:rsidP="00AD1EC7">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Veselības problēmas</w:t>
            </w:r>
          </w:p>
          <w:p w14:paraId="1D7B9AEA" w14:textId="77777777" w:rsidR="00E91374" w:rsidRDefault="00E91374" w:rsidP="00AD1EC7">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Šķēršļi, kas saistīti ar izglītības un mācības sistēmām</w:t>
            </w:r>
          </w:p>
          <w:p w14:paraId="00F59BED" w14:textId="77777777" w:rsidR="00E91374" w:rsidRDefault="00E91374" w:rsidP="00AD1EC7">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Kultūras atšķirības</w:t>
            </w:r>
          </w:p>
          <w:p w14:paraId="248B3F27" w14:textId="77777777" w:rsidR="00E91374" w:rsidRDefault="00E91374" w:rsidP="00AD1EC7">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Sociālie šķēršļi</w:t>
            </w:r>
          </w:p>
          <w:p w14:paraId="4F5D73D5" w14:textId="77777777" w:rsidR="00E91374" w:rsidRDefault="00E91374" w:rsidP="00AD1EC7">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Ekonomiskie šķēršļi</w:t>
            </w:r>
          </w:p>
          <w:p w14:paraId="036EC704" w14:textId="77777777" w:rsidR="00E91374" w:rsidRDefault="00E91374" w:rsidP="00AD1EC7">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Šķēršļi, kas saistīti ar diskrimināciju</w:t>
            </w:r>
          </w:p>
          <w:p w14:paraId="3EC9D28E" w14:textId="77777777" w:rsidR="00E91374" w:rsidRDefault="00E91374" w:rsidP="00E91374">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Ģeogrāfiskie šķēršļi</w:t>
            </w:r>
          </w:p>
          <w:p w14:paraId="4C6D2D81" w14:textId="77777777" w:rsidR="00E91374" w:rsidRDefault="009601D2" w:rsidP="00E91374">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Šķēršļi, kas saistīti ar migranta vai bēgļa pieredzi</w:t>
            </w:r>
          </w:p>
          <w:p w14:paraId="7748D337" w14:textId="77777777" w:rsidR="009601D2" w:rsidRDefault="009601D2" w:rsidP="00E91374">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Citi objektīvi apstākļi</w:t>
            </w:r>
          </w:p>
          <w:p w14:paraId="1D2B9531" w14:textId="435A38FB" w:rsidR="00E42D13" w:rsidRPr="00E91374" w:rsidRDefault="00E42D13" w:rsidP="00E42D13">
            <w:pPr>
              <w:pStyle w:val="Sarakstarindkopa"/>
              <w:ind w:left="786"/>
              <w:jc w:val="both"/>
              <w:rPr>
                <w:rFonts w:ascii="Times New Roman" w:hAnsi="Times New Roman" w:cs="Times New Roman"/>
                <w:sz w:val="24"/>
                <w:szCs w:val="24"/>
              </w:rPr>
            </w:pPr>
          </w:p>
        </w:tc>
      </w:tr>
      <w:tr w:rsidR="00750C3C" w14:paraId="53708039" w14:textId="77777777" w:rsidTr="000C0AD8">
        <w:trPr>
          <w:trHeight w:val="556"/>
        </w:trPr>
        <w:tc>
          <w:tcPr>
            <w:tcW w:w="4815" w:type="dxa"/>
            <w:vAlign w:val="center"/>
          </w:tcPr>
          <w:p w14:paraId="7A95E6B0" w14:textId="27A8826A" w:rsidR="00750C3C" w:rsidRDefault="000C0AD8" w:rsidP="00CF7A46">
            <w:pPr>
              <w:rPr>
                <w:rFonts w:ascii="Times New Roman" w:hAnsi="Times New Roman" w:cs="Times New Roman"/>
                <w:sz w:val="24"/>
                <w:szCs w:val="24"/>
              </w:rPr>
            </w:pPr>
            <w:r>
              <w:rPr>
                <w:rFonts w:ascii="Times New Roman" w:hAnsi="Times New Roman" w:cs="Times New Roman"/>
                <w:sz w:val="24"/>
                <w:szCs w:val="24"/>
              </w:rPr>
              <w:t>AII</w:t>
            </w:r>
            <w:r w:rsidR="00750C3C">
              <w:rPr>
                <w:rFonts w:ascii="Times New Roman" w:hAnsi="Times New Roman" w:cs="Times New Roman"/>
                <w:sz w:val="24"/>
                <w:szCs w:val="24"/>
              </w:rPr>
              <w:t xml:space="preserve"> pārstāvja paraksts un atšifrējum</w:t>
            </w:r>
            <w:r>
              <w:rPr>
                <w:rFonts w:ascii="Times New Roman" w:hAnsi="Times New Roman" w:cs="Times New Roman"/>
                <w:sz w:val="24"/>
                <w:szCs w:val="24"/>
              </w:rPr>
              <w:t>s</w:t>
            </w:r>
          </w:p>
        </w:tc>
        <w:tc>
          <w:tcPr>
            <w:tcW w:w="4819" w:type="dxa"/>
            <w:vAlign w:val="center"/>
          </w:tcPr>
          <w:p w14:paraId="63BFE2E6" w14:textId="77777777" w:rsidR="00750C3C" w:rsidRDefault="00750C3C" w:rsidP="00CF7A46">
            <w:pPr>
              <w:rPr>
                <w:rFonts w:ascii="Times New Roman" w:hAnsi="Times New Roman" w:cs="Times New Roman"/>
                <w:sz w:val="24"/>
                <w:szCs w:val="24"/>
              </w:rPr>
            </w:pPr>
          </w:p>
        </w:tc>
      </w:tr>
      <w:tr w:rsidR="00750C3C" w14:paraId="206454F2" w14:textId="77777777" w:rsidTr="000C0AD8">
        <w:trPr>
          <w:trHeight w:val="552"/>
        </w:trPr>
        <w:tc>
          <w:tcPr>
            <w:tcW w:w="4815" w:type="dxa"/>
            <w:vAlign w:val="center"/>
          </w:tcPr>
          <w:p w14:paraId="1DF3EF6A" w14:textId="069FF467" w:rsidR="00750C3C" w:rsidRDefault="00750C3C" w:rsidP="00CF7A46">
            <w:pPr>
              <w:rPr>
                <w:rFonts w:ascii="Times New Roman" w:hAnsi="Times New Roman" w:cs="Times New Roman"/>
                <w:sz w:val="24"/>
                <w:szCs w:val="24"/>
              </w:rPr>
            </w:pPr>
            <w:r>
              <w:rPr>
                <w:rFonts w:ascii="Times New Roman" w:hAnsi="Times New Roman" w:cs="Times New Roman"/>
                <w:sz w:val="24"/>
                <w:szCs w:val="24"/>
              </w:rPr>
              <w:t>Paraksta datums</w:t>
            </w:r>
          </w:p>
        </w:tc>
        <w:tc>
          <w:tcPr>
            <w:tcW w:w="4819" w:type="dxa"/>
            <w:vAlign w:val="center"/>
          </w:tcPr>
          <w:p w14:paraId="32346DC8" w14:textId="77777777" w:rsidR="00750C3C" w:rsidRDefault="00750C3C" w:rsidP="00CF7A46">
            <w:pPr>
              <w:rPr>
                <w:rFonts w:ascii="Times New Roman" w:hAnsi="Times New Roman" w:cs="Times New Roman"/>
                <w:sz w:val="24"/>
                <w:szCs w:val="24"/>
              </w:rPr>
            </w:pPr>
          </w:p>
        </w:tc>
      </w:tr>
    </w:tbl>
    <w:p w14:paraId="18A7DF97" w14:textId="77FA083B" w:rsidR="003E449E" w:rsidRPr="00576EB5" w:rsidRDefault="003E449E" w:rsidP="000C0AD8">
      <w:pPr>
        <w:spacing w:after="0"/>
        <w:jc w:val="both"/>
        <w:rPr>
          <w:rFonts w:ascii="Times New Roman" w:hAnsi="Times New Roman" w:cs="Times New Roman"/>
          <w:sz w:val="24"/>
          <w:szCs w:val="24"/>
        </w:rPr>
      </w:pPr>
    </w:p>
    <w:sectPr w:rsidR="003E449E" w:rsidRPr="00576EB5" w:rsidSect="00E96084">
      <w:footerReference w:type="default" r:id="rId7"/>
      <w:pgSz w:w="11906" w:h="16838"/>
      <w:pgMar w:top="993" w:right="1274" w:bottom="568" w:left="1418"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59FF" w14:textId="77777777" w:rsidR="007A750D" w:rsidRDefault="007A750D" w:rsidP="004F2463">
      <w:pPr>
        <w:spacing w:after="0" w:line="240" w:lineRule="auto"/>
      </w:pPr>
      <w:r>
        <w:separator/>
      </w:r>
    </w:p>
  </w:endnote>
  <w:endnote w:type="continuationSeparator" w:id="0">
    <w:p w14:paraId="3C3452C1" w14:textId="77777777" w:rsidR="007A750D" w:rsidRDefault="007A750D" w:rsidP="004F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440411"/>
      <w:docPartObj>
        <w:docPartGallery w:val="Page Numbers (Bottom of Page)"/>
        <w:docPartUnique/>
      </w:docPartObj>
    </w:sdtPr>
    <w:sdtEndPr>
      <w:rPr>
        <w:noProof/>
      </w:rPr>
    </w:sdtEndPr>
    <w:sdtContent>
      <w:p w14:paraId="506B3F5E" w14:textId="5E38047B" w:rsidR="004F2463" w:rsidRDefault="004F2463">
        <w:pPr>
          <w:pStyle w:val="Kjene"/>
          <w:jc w:val="center"/>
        </w:pPr>
        <w:r>
          <w:fldChar w:fldCharType="begin"/>
        </w:r>
        <w:r>
          <w:instrText xml:space="preserve"> PAGE   \* MERGEFORMAT </w:instrText>
        </w:r>
        <w:r>
          <w:fldChar w:fldCharType="separate"/>
        </w:r>
        <w:r w:rsidR="00441D11">
          <w:rPr>
            <w:noProof/>
          </w:rPr>
          <w:t>1</w:t>
        </w:r>
        <w:r>
          <w:rPr>
            <w:noProof/>
          </w:rPr>
          <w:fldChar w:fldCharType="end"/>
        </w:r>
      </w:p>
    </w:sdtContent>
  </w:sdt>
  <w:p w14:paraId="5FC0E112" w14:textId="77777777" w:rsidR="004F2463" w:rsidRDefault="004F246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84DE" w14:textId="77777777" w:rsidR="007A750D" w:rsidRDefault="007A750D" w:rsidP="004F2463">
      <w:pPr>
        <w:spacing w:after="0" w:line="240" w:lineRule="auto"/>
      </w:pPr>
      <w:r>
        <w:separator/>
      </w:r>
    </w:p>
  </w:footnote>
  <w:footnote w:type="continuationSeparator" w:id="0">
    <w:p w14:paraId="509E0687" w14:textId="77777777" w:rsidR="007A750D" w:rsidRDefault="007A750D" w:rsidP="004F2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C505D"/>
    <w:multiLevelType w:val="hybridMultilevel"/>
    <w:tmpl w:val="63C6341A"/>
    <w:lvl w:ilvl="0" w:tplc="D56E632E">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5A"/>
    <w:rsid w:val="00023EE0"/>
    <w:rsid w:val="00082DEB"/>
    <w:rsid w:val="00092E52"/>
    <w:rsid w:val="000C0AD8"/>
    <w:rsid w:val="00186A35"/>
    <w:rsid w:val="001B6003"/>
    <w:rsid w:val="0032469B"/>
    <w:rsid w:val="003B149A"/>
    <w:rsid w:val="003E449E"/>
    <w:rsid w:val="00441D11"/>
    <w:rsid w:val="004F2463"/>
    <w:rsid w:val="00576EB5"/>
    <w:rsid w:val="005B20FF"/>
    <w:rsid w:val="005C4751"/>
    <w:rsid w:val="006F1B5E"/>
    <w:rsid w:val="00743B1F"/>
    <w:rsid w:val="00750C3C"/>
    <w:rsid w:val="007A750D"/>
    <w:rsid w:val="007C5397"/>
    <w:rsid w:val="007C60FA"/>
    <w:rsid w:val="00807B81"/>
    <w:rsid w:val="0094242A"/>
    <w:rsid w:val="009601D2"/>
    <w:rsid w:val="00993610"/>
    <w:rsid w:val="009F7CE6"/>
    <w:rsid w:val="00AD1EC7"/>
    <w:rsid w:val="00D86CA4"/>
    <w:rsid w:val="00DD545A"/>
    <w:rsid w:val="00E42D13"/>
    <w:rsid w:val="00E91374"/>
    <w:rsid w:val="00E96084"/>
    <w:rsid w:val="00ED2CD4"/>
    <w:rsid w:val="00F65FBE"/>
    <w:rsid w:val="00FB54D8"/>
    <w:rsid w:val="00FD7A9E"/>
    <w:rsid w:val="00FE11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5477"/>
  <w15:chartTrackingRefBased/>
  <w15:docId w15:val="{5AF9A905-BD71-4D24-98A9-99151F23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D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F246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F2463"/>
  </w:style>
  <w:style w:type="paragraph" w:styleId="Kjene">
    <w:name w:val="footer"/>
    <w:basedOn w:val="Parasts"/>
    <w:link w:val="KjeneRakstz"/>
    <w:uiPriority w:val="99"/>
    <w:unhideWhenUsed/>
    <w:rsid w:val="004F246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F2463"/>
  </w:style>
  <w:style w:type="paragraph" w:styleId="Sarakstarindkopa">
    <w:name w:val="List Paragraph"/>
    <w:basedOn w:val="Parasts"/>
    <w:uiPriority w:val="34"/>
    <w:qFormat/>
    <w:rsid w:val="00AD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930</Words>
  <Characters>531</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Dārta Darbiņa</dc:creator>
  <cp:keywords/>
  <dc:description/>
  <cp:lastModifiedBy>User</cp:lastModifiedBy>
  <cp:revision>2</cp:revision>
  <dcterms:created xsi:type="dcterms:W3CDTF">2024-01-29T13:07:00Z</dcterms:created>
  <dcterms:modified xsi:type="dcterms:W3CDTF">2024-01-29T13:07:00Z</dcterms:modified>
</cp:coreProperties>
</file>