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E26F" w14:textId="5153FDA7" w:rsidR="00092E52" w:rsidRPr="00DD545A" w:rsidRDefault="00DD545A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45A">
        <w:rPr>
          <w:rFonts w:ascii="Times New Roman" w:hAnsi="Times New Roman" w:cs="Times New Roman"/>
          <w:b/>
          <w:bCs/>
          <w:sz w:val="24"/>
          <w:szCs w:val="24"/>
        </w:rPr>
        <w:t>Ticamības deklarācija, kas apliecina zaļas ceļošanas veida izmantošanu</w:t>
      </w:r>
      <w:r w:rsidR="00807B81">
        <w:rPr>
          <w:rFonts w:ascii="Times New Roman" w:hAnsi="Times New Roman" w:cs="Times New Roman"/>
          <w:b/>
          <w:bCs/>
          <w:sz w:val="24"/>
          <w:szCs w:val="24"/>
        </w:rPr>
        <w:t>, lai nokļūtu mobilitātes valstī</w:t>
      </w:r>
      <w:bookmarkStart w:id="0" w:name="_GoBack"/>
      <w:bookmarkEnd w:id="0"/>
    </w:p>
    <w:p w14:paraId="5DD0C197" w14:textId="1149AA5B" w:rsidR="00DD545A" w:rsidRDefault="00DD545A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ED2CD4" w14:paraId="226261D2" w14:textId="77777777" w:rsidTr="006F1B5E">
        <w:trPr>
          <w:trHeight w:val="634"/>
        </w:trPr>
        <w:tc>
          <w:tcPr>
            <w:tcW w:w="4531" w:type="dxa"/>
            <w:vAlign w:val="center"/>
          </w:tcPr>
          <w:p w14:paraId="2125DA35" w14:textId="1D9392B8" w:rsidR="00ED2CD4" w:rsidRDefault="0032469B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Augstākās izglītības iestādes</w:t>
            </w:r>
            <w:r w:rsidR="000C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(AII)</w:t>
            </w:r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nosaukums</w:t>
            </w:r>
          </w:p>
        </w:tc>
        <w:tc>
          <w:tcPr>
            <w:tcW w:w="4536" w:type="dxa"/>
            <w:vAlign w:val="center"/>
          </w:tcPr>
          <w:p w14:paraId="4430E232" w14:textId="77777777" w:rsidR="00ED2CD4" w:rsidRDefault="00ED2CD4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69B" w14:paraId="29990D1F" w14:textId="77777777" w:rsidTr="006F1B5E">
        <w:trPr>
          <w:trHeight w:val="634"/>
        </w:trPr>
        <w:tc>
          <w:tcPr>
            <w:tcW w:w="4531" w:type="dxa"/>
            <w:vAlign w:val="center"/>
          </w:tcPr>
          <w:p w14:paraId="6E47CCB3" w14:textId="5A63445B" w:rsidR="0032469B" w:rsidRPr="00DD545A" w:rsidRDefault="0032469B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Erasmus</w:t>
            </w:r>
            <w:proofErr w:type="spellEnd"/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kods</w:t>
            </w:r>
          </w:p>
        </w:tc>
        <w:tc>
          <w:tcPr>
            <w:tcW w:w="4536" w:type="dxa"/>
            <w:vAlign w:val="center"/>
          </w:tcPr>
          <w:p w14:paraId="5384D2D5" w14:textId="77777777" w:rsidR="0032469B" w:rsidRDefault="0032469B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69B" w14:paraId="488EA1A2" w14:textId="77777777" w:rsidTr="006F1B5E">
        <w:trPr>
          <w:trHeight w:val="634"/>
        </w:trPr>
        <w:tc>
          <w:tcPr>
            <w:tcW w:w="4531" w:type="dxa"/>
            <w:vAlign w:val="center"/>
          </w:tcPr>
          <w:p w14:paraId="6CD9B735" w14:textId="777BB09A" w:rsidR="0032469B" w:rsidRPr="00DD545A" w:rsidRDefault="0032469B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Erasmus</w:t>
            </w:r>
            <w:proofErr w:type="spellEnd"/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programmas projekta numurs, kura ietvaros īstenota mobilitāte</w:t>
            </w:r>
          </w:p>
        </w:tc>
        <w:tc>
          <w:tcPr>
            <w:tcW w:w="4536" w:type="dxa"/>
            <w:vAlign w:val="center"/>
          </w:tcPr>
          <w:p w14:paraId="775665DC" w14:textId="77777777" w:rsidR="0032469B" w:rsidRDefault="0032469B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233267" w14:textId="5E6F0D3E" w:rsidR="00ED2CD4" w:rsidRDefault="00ED2CD4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7C60FA" w14:paraId="1E16891C" w14:textId="77777777" w:rsidTr="006F1B5E">
        <w:trPr>
          <w:trHeight w:val="634"/>
        </w:trPr>
        <w:tc>
          <w:tcPr>
            <w:tcW w:w="4531" w:type="dxa"/>
            <w:vAlign w:val="center"/>
          </w:tcPr>
          <w:p w14:paraId="1316AA21" w14:textId="7E7CA76C" w:rsidR="007C60FA" w:rsidRDefault="007C60FA" w:rsidP="00CF7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Mobilitātes dalībnieka vārds un uzvārds</w:t>
            </w:r>
          </w:p>
        </w:tc>
        <w:tc>
          <w:tcPr>
            <w:tcW w:w="4536" w:type="dxa"/>
            <w:vAlign w:val="center"/>
          </w:tcPr>
          <w:p w14:paraId="67896C8F" w14:textId="77777777" w:rsidR="007C60FA" w:rsidRDefault="007C60FA" w:rsidP="00CF7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60FA" w14:paraId="053BDCF2" w14:textId="77777777" w:rsidTr="006F1B5E">
        <w:trPr>
          <w:trHeight w:val="634"/>
        </w:trPr>
        <w:tc>
          <w:tcPr>
            <w:tcW w:w="4531" w:type="dxa"/>
            <w:vAlign w:val="center"/>
          </w:tcPr>
          <w:p w14:paraId="6196C4DF" w14:textId="6948337B" w:rsidR="007C60FA" w:rsidRPr="00DD545A" w:rsidRDefault="006F1B5E" w:rsidP="00CF7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Mobilitātes veids</w:t>
            </w:r>
          </w:p>
        </w:tc>
        <w:tc>
          <w:tcPr>
            <w:tcW w:w="4536" w:type="dxa"/>
            <w:vAlign w:val="center"/>
          </w:tcPr>
          <w:p w14:paraId="403B87FC" w14:textId="77777777" w:rsidR="006F1B5E" w:rsidRPr="00DD545A" w:rsidRDefault="006F1B5E" w:rsidP="006F1B5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52FA">
              <w:rPr>
                <w:rFonts w:ascii="Times New Roman" w:hAnsi="Times New Roman" w:cs="Times New Roman"/>
                <w:sz w:val="24"/>
                <w:szCs w:val="24"/>
              </w:rPr>
            </w:r>
            <w:r w:rsidR="003A52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t xml:space="preserve"> Studiju mobilitāte</w:t>
            </w:r>
          </w:p>
          <w:p w14:paraId="46DCA4CA" w14:textId="77777777" w:rsidR="006F1B5E" w:rsidRPr="00DD545A" w:rsidRDefault="006F1B5E" w:rsidP="006F1B5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52FA">
              <w:rPr>
                <w:rFonts w:ascii="Times New Roman" w:hAnsi="Times New Roman" w:cs="Times New Roman"/>
                <w:sz w:val="24"/>
                <w:szCs w:val="24"/>
              </w:rPr>
            </w:r>
            <w:r w:rsidR="003A52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Prakses mobilitāte</w:t>
            </w:r>
          </w:p>
          <w:p w14:paraId="19AAB5D9" w14:textId="77777777" w:rsidR="006F1B5E" w:rsidRPr="00DD545A" w:rsidRDefault="006F1B5E" w:rsidP="006F1B5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52FA">
              <w:rPr>
                <w:rFonts w:ascii="Times New Roman" w:hAnsi="Times New Roman" w:cs="Times New Roman"/>
                <w:sz w:val="24"/>
                <w:szCs w:val="24"/>
              </w:rPr>
            </w:r>
            <w:r w:rsidR="003A52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Docēšanas mobilitāte</w:t>
            </w:r>
          </w:p>
          <w:p w14:paraId="700B86B6" w14:textId="62BFE9DD" w:rsidR="007C60FA" w:rsidRPr="00743B1F" w:rsidRDefault="006F1B5E" w:rsidP="00743B1F">
            <w:pPr>
              <w:ind w:left="45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52FA">
              <w:rPr>
                <w:rFonts w:ascii="Times New Roman" w:hAnsi="Times New Roman" w:cs="Times New Roman"/>
                <w:sz w:val="24"/>
                <w:szCs w:val="24"/>
              </w:rPr>
            </w:r>
            <w:r w:rsidR="003A52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Personāla profesionālās pilnveides mobilitāte</w:t>
            </w:r>
          </w:p>
        </w:tc>
      </w:tr>
      <w:tr w:rsidR="007C60FA" w14:paraId="6813BBD4" w14:textId="77777777" w:rsidTr="006F1B5E">
        <w:trPr>
          <w:trHeight w:val="634"/>
        </w:trPr>
        <w:tc>
          <w:tcPr>
            <w:tcW w:w="4531" w:type="dxa"/>
            <w:vAlign w:val="center"/>
          </w:tcPr>
          <w:p w14:paraId="6497E7E2" w14:textId="091801CF" w:rsidR="007C60FA" w:rsidRPr="00DD545A" w:rsidRDefault="001B6003" w:rsidP="00CF7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Mobilitātes galamērķis (valsts)</w:t>
            </w:r>
          </w:p>
        </w:tc>
        <w:tc>
          <w:tcPr>
            <w:tcW w:w="4536" w:type="dxa"/>
            <w:vAlign w:val="center"/>
          </w:tcPr>
          <w:p w14:paraId="32A7BD3E" w14:textId="77777777" w:rsidR="007C60FA" w:rsidRDefault="007C60FA" w:rsidP="00CF7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003" w14:paraId="68FC0AF0" w14:textId="77777777" w:rsidTr="006F1B5E">
        <w:trPr>
          <w:trHeight w:val="634"/>
        </w:trPr>
        <w:tc>
          <w:tcPr>
            <w:tcW w:w="4531" w:type="dxa"/>
            <w:vAlign w:val="center"/>
          </w:tcPr>
          <w:p w14:paraId="59AB6765" w14:textId="5B958079" w:rsidR="001B6003" w:rsidRDefault="001B6003" w:rsidP="00CF7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Mobilitātes periods</w:t>
            </w:r>
          </w:p>
        </w:tc>
        <w:tc>
          <w:tcPr>
            <w:tcW w:w="4536" w:type="dxa"/>
            <w:vAlign w:val="center"/>
          </w:tcPr>
          <w:p w14:paraId="1FAA729F" w14:textId="77777777" w:rsidR="001B6003" w:rsidRDefault="001B6003" w:rsidP="00CF7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3C3579" w14:textId="77777777" w:rsidR="00993610" w:rsidRDefault="00993610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2397D" w14:textId="17A7C703" w:rsidR="00023EE0" w:rsidRDefault="00023EE0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Saņemtais zaļas ceļošanas atbalsts:</w:t>
      </w:r>
    </w:p>
    <w:p w14:paraId="1A8A7D7B" w14:textId="7C489896" w:rsidR="00023EE0" w:rsidRDefault="00023EE0" w:rsidP="00023EE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D545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545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A52FA">
        <w:rPr>
          <w:rFonts w:ascii="Times New Roman" w:hAnsi="Times New Roman" w:cs="Times New Roman"/>
          <w:sz w:val="24"/>
          <w:szCs w:val="24"/>
        </w:rPr>
      </w:r>
      <w:r w:rsidR="003A52FA">
        <w:rPr>
          <w:rFonts w:ascii="Times New Roman" w:hAnsi="Times New Roman" w:cs="Times New Roman"/>
          <w:sz w:val="24"/>
          <w:szCs w:val="24"/>
        </w:rPr>
        <w:fldChar w:fldCharType="separate"/>
      </w:r>
      <w:r w:rsidRPr="00DD545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50,00 EUR par visu mobilitātes periodu</w:t>
      </w:r>
    </w:p>
    <w:p w14:paraId="34E3DD4B" w14:textId="0812AAD5" w:rsidR="00023EE0" w:rsidRDefault="00023EE0" w:rsidP="00576EB5">
      <w:pPr>
        <w:spacing w:after="0"/>
        <w:ind w:left="567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DD545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545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A52FA">
        <w:rPr>
          <w:rFonts w:ascii="Times New Roman" w:hAnsi="Times New Roman" w:cs="Times New Roman"/>
          <w:sz w:val="24"/>
          <w:szCs w:val="24"/>
        </w:rPr>
      </w:r>
      <w:r w:rsidR="003A52FA">
        <w:rPr>
          <w:rFonts w:ascii="Times New Roman" w:hAnsi="Times New Roman" w:cs="Times New Roman"/>
          <w:sz w:val="24"/>
          <w:szCs w:val="24"/>
        </w:rPr>
        <w:fldChar w:fldCharType="separate"/>
      </w:r>
      <w:r w:rsidRPr="00DD545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zaļas ceļošanas atbalsts saskaņā ar </w:t>
      </w:r>
      <w:r w:rsidR="00576EB5">
        <w:rPr>
          <w:rFonts w:ascii="Times New Roman" w:hAnsi="Times New Roman" w:cs="Times New Roman"/>
          <w:sz w:val="24"/>
          <w:szCs w:val="24"/>
        </w:rPr>
        <w:t>Eiropas Komisijas Attālumu kalkulatoru (</w:t>
      </w:r>
      <w:r w:rsidR="00576EB5">
        <w:rPr>
          <w:rFonts w:ascii="Times New Roman" w:hAnsi="Times New Roman" w:cs="Times New Roman"/>
          <w:i/>
          <w:iCs/>
          <w:sz w:val="24"/>
          <w:szCs w:val="24"/>
        </w:rPr>
        <w:t xml:space="preserve">Distance </w:t>
      </w:r>
      <w:proofErr w:type="spellStart"/>
      <w:r w:rsidR="00576EB5">
        <w:rPr>
          <w:rFonts w:ascii="Times New Roman" w:hAnsi="Times New Roman" w:cs="Times New Roman"/>
          <w:i/>
          <w:iCs/>
          <w:sz w:val="24"/>
          <w:szCs w:val="24"/>
        </w:rPr>
        <w:t>Calculator</w:t>
      </w:r>
      <w:proofErr w:type="spellEnd"/>
      <w:r w:rsidR="00576EB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F305610" w14:textId="3DFDCD10" w:rsidR="00576EB5" w:rsidRPr="00576EB5" w:rsidRDefault="00576EB5" w:rsidP="00576EB5">
      <w:pPr>
        <w:spacing w:after="0"/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DD545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545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A52FA">
        <w:rPr>
          <w:rFonts w:ascii="Times New Roman" w:hAnsi="Times New Roman" w:cs="Times New Roman"/>
          <w:sz w:val="24"/>
          <w:szCs w:val="24"/>
        </w:rPr>
      </w:r>
      <w:r w:rsidR="003A52FA">
        <w:rPr>
          <w:rFonts w:ascii="Times New Roman" w:hAnsi="Times New Roman" w:cs="Times New Roman"/>
          <w:sz w:val="24"/>
          <w:szCs w:val="24"/>
        </w:rPr>
        <w:fldChar w:fldCharType="separate"/>
      </w:r>
      <w:r w:rsidRPr="00DD545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Papildu ceļa dienas</w:t>
      </w:r>
    </w:p>
    <w:p w14:paraId="20BADA0B" w14:textId="3B4B8939" w:rsidR="005C4751" w:rsidRDefault="005C4751" w:rsidP="00743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43B1F" w14:paraId="494916DA" w14:textId="77777777" w:rsidTr="00743B1F">
        <w:trPr>
          <w:trHeight w:val="2505"/>
        </w:trPr>
        <w:tc>
          <w:tcPr>
            <w:tcW w:w="9634" w:type="dxa"/>
            <w:gridSpan w:val="2"/>
            <w:vAlign w:val="center"/>
          </w:tcPr>
          <w:p w14:paraId="2C58195E" w14:textId="77777777" w:rsidR="00743B1F" w:rsidRDefault="00743B1F" w:rsidP="00743B1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Apliecinu, ka nokļūšanai mobilitātes norises valstī galvenokārt ir izmantots zemāk norādītais zaļas ceļošanas veids un ka manis sniegtā informācija par zaļa ceļošanas veida izmantošanu nokļūšanai mobilitātes norises valstī atbilst patiesībai.</w:t>
            </w:r>
          </w:p>
          <w:p w14:paraId="4AD1E465" w14:textId="77777777" w:rsidR="00743B1F" w:rsidRDefault="00743B1F" w:rsidP="00743B1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Nokļūšanai mobilitātes norises valstī galvenokārt izmantotais ceļošanas veids:</w:t>
            </w:r>
          </w:p>
          <w:p w14:paraId="7133C7D6" w14:textId="77777777" w:rsidR="00743B1F" w:rsidRDefault="00743B1F" w:rsidP="00743B1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52FA">
              <w:rPr>
                <w:rFonts w:ascii="Times New Roman" w:hAnsi="Times New Roman" w:cs="Times New Roman"/>
                <w:sz w:val="24"/>
                <w:szCs w:val="24"/>
              </w:rPr>
            </w:r>
            <w:r w:rsidR="003A52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Vilciens</w:t>
            </w:r>
          </w:p>
          <w:p w14:paraId="6A865214" w14:textId="77777777" w:rsidR="00743B1F" w:rsidRDefault="00743B1F" w:rsidP="00743B1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52FA">
              <w:rPr>
                <w:rFonts w:ascii="Times New Roman" w:hAnsi="Times New Roman" w:cs="Times New Roman"/>
                <w:sz w:val="24"/>
                <w:szCs w:val="24"/>
              </w:rPr>
            </w:r>
            <w:r w:rsidR="003A52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Autobuss</w:t>
            </w:r>
          </w:p>
          <w:p w14:paraId="3E07B47D" w14:textId="77777777" w:rsidR="00743B1F" w:rsidRDefault="00743B1F" w:rsidP="00743B1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52FA">
              <w:rPr>
                <w:rFonts w:ascii="Times New Roman" w:hAnsi="Times New Roman" w:cs="Times New Roman"/>
                <w:sz w:val="24"/>
                <w:szCs w:val="24"/>
              </w:rPr>
            </w:r>
            <w:r w:rsidR="003A52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citiem mobilitātes dalībniekiem dalīta automašīna</w:t>
            </w:r>
          </w:p>
          <w:p w14:paraId="48A3F67A" w14:textId="77777777" w:rsidR="00743B1F" w:rsidRDefault="00743B1F" w:rsidP="00743B1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52FA">
              <w:rPr>
                <w:rFonts w:ascii="Times New Roman" w:hAnsi="Times New Roman" w:cs="Times New Roman"/>
                <w:sz w:val="24"/>
                <w:szCs w:val="24"/>
              </w:rPr>
            </w:r>
            <w:r w:rsidR="003A52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Cits (lūdzu norādīt): __________________</w:t>
            </w:r>
          </w:p>
          <w:p w14:paraId="76843744" w14:textId="77777777" w:rsidR="00743B1F" w:rsidRDefault="00743B1F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EB" w14:paraId="0A31A9B8" w14:textId="77777777" w:rsidTr="00743B1F">
        <w:trPr>
          <w:trHeight w:val="680"/>
        </w:trPr>
        <w:tc>
          <w:tcPr>
            <w:tcW w:w="4815" w:type="dxa"/>
            <w:vAlign w:val="center"/>
          </w:tcPr>
          <w:p w14:paraId="3F51D360" w14:textId="788CEC98" w:rsidR="00082DEB" w:rsidRDefault="007C5397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Mobilitātes dalībnieka paraksts un atšifrējums</w:t>
            </w:r>
          </w:p>
        </w:tc>
        <w:tc>
          <w:tcPr>
            <w:tcW w:w="4819" w:type="dxa"/>
            <w:vAlign w:val="center"/>
          </w:tcPr>
          <w:p w14:paraId="4126D7CD" w14:textId="77777777" w:rsidR="00082DEB" w:rsidRDefault="00082DEB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97" w14:paraId="4883B60A" w14:textId="77777777" w:rsidTr="00743B1F">
        <w:trPr>
          <w:trHeight w:val="579"/>
        </w:trPr>
        <w:tc>
          <w:tcPr>
            <w:tcW w:w="4815" w:type="dxa"/>
            <w:vAlign w:val="center"/>
          </w:tcPr>
          <w:p w14:paraId="793BA9E3" w14:textId="416FC95E" w:rsidR="007C5397" w:rsidRDefault="007C5397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Paraksta datums</w:t>
            </w:r>
          </w:p>
        </w:tc>
        <w:tc>
          <w:tcPr>
            <w:tcW w:w="4819" w:type="dxa"/>
            <w:vAlign w:val="center"/>
          </w:tcPr>
          <w:p w14:paraId="00F16A32" w14:textId="77777777" w:rsidR="007C5397" w:rsidRDefault="007C5397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CD0AE" w14:textId="72CE64B2" w:rsidR="00750C3C" w:rsidRDefault="00750C3C" w:rsidP="00750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43B1F" w14:paraId="2C073D70" w14:textId="77777777" w:rsidTr="00743B1F">
        <w:trPr>
          <w:trHeight w:val="800"/>
        </w:trPr>
        <w:tc>
          <w:tcPr>
            <w:tcW w:w="9634" w:type="dxa"/>
            <w:gridSpan w:val="2"/>
            <w:vAlign w:val="center"/>
          </w:tcPr>
          <w:p w14:paraId="56C083BF" w14:textId="77777777" w:rsidR="00743B1F" w:rsidRDefault="00743B1F" w:rsidP="00743B1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Apliecinu, ka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>lēmums mobilitātes dalībniek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 xml:space="preserve">m piešķirt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zaļas ceļošanas atbalstu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 xml:space="preserve"> ir pamatots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>un atbilstoši izvērtēts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>pieņemot lēmumu, ir ievērots vienlīdzības,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>vienotas pieejas un taisnīguma princips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ka zaļas ceļošanas atbalsts mobilitātes dalībniekam ir piešķirts saskaņā ar atbilstošajiem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 Programmas nosacījumiem un ir gūta pārliecība par zaļas ceļošanas veida izmantošanu nokļūšanai mobilitātes valstī.</w:t>
            </w:r>
          </w:p>
          <w:p w14:paraId="1D2B9531" w14:textId="53614C7F" w:rsidR="00743B1F" w:rsidRDefault="00743B1F" w:rsidP="00743B1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3C" w14:paraId="53708039" w14:textId="77777777" w:rsidTr="000C0AD8">
        <w:trPr>
          <w:trHeight w:val="556"/>
        </w:trPr>
        <w:tc>
          <w:tcPr>
            <w:tcW w:w="4815" w:type="dxa"/>
            <w:vAlign w:val="center"/>
          </w:tcPr>
          <w:p w14:paraId="7A95E6B0" w14:textId="27A8826A" w:rsidR="00750C3C" w:rsidRDefault="000C0AD8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AII</w:t>
            </w:r>
            <w:r w:rsidR="00750C3C">
              <w:rPr>
                <w:rFonts w:ascii="Times New Roman" w:hAnsi="Times New Roman" w:cs="Times New Roman"/>
                <w:sz w:val="24"/>
                <w:szCs w:val="24"/>
              </w:rPr>
              <w:t xml:space="preserve"> pārstāvja paraksts un atšifrējum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19" w:type="dxa"/>
            <w:vAlign w:val="center"/>
          </w:tcPr>
          <w:p w14:paraId="63BFE2E6" w14:textId="77777777" w:rsidR="00750C3C" w:rsidRDefault="00750C3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3C" w14:paraId="206454F2" w14:textId="77777777" w:rsidTr="000C0AD8">
        <w:trPr>
          <w:trHeight w:val="552"/>
        </w:trPr>
        <w:tc>
          <w:tcPr>
            <w:tcW w:w="4815" w:type="dxa"/>
            <w:vAlign w:val="center"/>
          </w:tcPr>
          <w:p w14:paraId="1DF3EF6A" w14:textId="069FF467" w:rsidR="00750C3C" w:rsidRDefault="00750C3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Paraksta datums</w:t>
            </w:r>
          </w:p>
        </w:tc>
        <w:tc>
          <w:tcPr>
            <w:tcW w:w="4819" w:type="dxa"/>
            <w:vAlign w:val="center"/>
          </w:tcPr>
          <w:p w14:paraId="32346DC8" w14:textId="77777777" w:rsidR="00750C3C" w:rsidRDefault="00750C3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7DF97" w14:textId="77FA083B" w:rsidR="003E449E" w:rsidRPr="00576EB5" w:rsidRDefault="003E449E" w:rsidP="000C0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449E" w:rsidRPr="00576EB5" w:rsidSect="000C0AD8">
      <w:footerReference w:type="default" r:id="rId6"/>
      <w:pgSz w:w="11906" w:h="16838"/>
      <w:pgMar w:top="426" w:right="1274" w:bottom="568" w:left="1418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80D7" w14:textId="77777777" w:rsidR="003A52FA" w:rsidRDefault="003A52FA" w:rsidP="004F2463">
      <w:pPr>
        <w:spacing w:after="0" w:line="240" w:lineRule="auto"/>
      </w:pPr>
      <w:r>
        <w:separator/>
      </w:r>
    </w:p>
  </w:endnote>
  <w:endnote w:type="continuationSeparator" w:id="0">
    <w:p w14:paraId="3E40B661" w14:textId="77777777" w:rsidR="003A52FA" w:rsidRDefault="003A52FA" w:rsidP="004F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440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B3F5E" w14:textId="6EF9189A" w:rsidR="004F2463" w:rsidRDefault="004F2463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2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0E112" w14:textId="77777777" w:rsidR="004F2463" w:rsidRDefault="004F246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C77AE" w14:textId="77777777" w:rsidR="003A52FA" w:rsidRDefault="003A52FA" w:rsidP="004F2463">
      <w:pPr>
        <w:spacing w:after="0" w:line="240" w:lineRule="auto"/>
      </w:pPr>
      <w:r>
        <w:separator/>
      </w:r>
    </w:p>
  </w:footnote>
  <w:footnote w:type="continuationSeparator" w:id="0">
    <w:p w14:paraId="1E1933C1" w14:textId="77777777" w:rsidR="003A52FA" w:rsidRDefault="003A52FA" w:rsidP="004F2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5A"/>
    <w:rsid w:val="00023EE0"/>
    <w:rsid w:val="00082DEB"/>
    <w:rsid w:val="00092E52"/>
    <w:rsid w:val="000C0AD8"/>
    <w:rsid w:val="001B6003"/>
    <w:rsid w:val="0032469B"/>
    <w:rsid w:val="003A52FA"/>
    <w:rsid w:val="003E449E"/>
    <w:rsid w:val="004F2463"/>
    <w:rsid w:val="00576EB5"/>
    <w:rsid w:val="005C4751"/>
    <w:rsid w:val="00677029"/>
    <w:rsid w:val="006F1B5E"/>
    <w:rsid w:val="00742F72"/>
    <w:rsid w:val="00743B1F"/>
    <w:rsid w:val="00750C3C"/>
    <w:rsid w:val="007C5397"/>
    <w:rsid w:val="007C60FA"/>
    <w:rsid w:val="00807B81"/>
    <w:rsid w:val="0094242A"/>
    <w:rsid w:val="00993610"/>
    <w:rsid w:val="009F7CE6"/>
    <w:rsid w:val="00D86CA4"/>
    <w:rsid w:val="00D932BE"/>
    <w:rsid w:val="00DD545A"/>
    <w:rsid w:val="00ED2CD4"/>
    <w:rsid w:val="00F65FBE"/>
    <w:rsid w:val="00FB54D8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75477"/>
  <w15:chartTrackingRefBased/>
  <w15:docId w15:val="{5AF9A905-BD71-4D24-98A9-99151F23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D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F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2463"/>
  </w:style>
  <w:style w:type="paragraph" w:styleId="Kjene">
    <w:name w:val="footer"/>
    <w:basedOn w:val="Parasts"/>
    <w:link w:val="KjeneRakstz"/>
    <w:uiPriority w:val="99"/>
    <w:unhideWhenUsed/>
    <w:rsid w:val="004F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Dārta Darbiņa</dc:creator>
  <cp:keywords/>
  <dc:description/>
  <cp:lastModifiedBy>User</cp:lastModifiedBy>
  <cp:revision>2</cp:revision>
  <dcterms:created xsi:type="dcterms:W3CDTF">2024-01-29T13:13:00Z</dcterms:created>
  <dcterms:modified xsi:type="dcterms:W3CDTF">2024-01-29T13:13:00Z</dcterms:modified>
</cp:coreProperties>
</file>